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24" w:rsidRPr="008B0B24" w:rsidRDefault="008B0B24" w:rsidP="008B0B24">
      <w:pPr>
        <w:spacing w:before="100" w:beforeAutospacing="1" w:after="100" w:afterAutospacing="1" w:line="330" w:lineRule="atLeast"/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</w:pPr>
      <w:bookmarkStart w:id="0" w:name="_GoBack"/>
      <w:bookmarkEnd w:id="0"/>
      <w:r w:rsidRPr="008B0B24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Sdělení pro tisk</w:t>
      </w:r>
    </w:p>
    <w:p w:rsidR="00685C42" w:rsidRPr="00685C42" w:rsidRDefault="00685C42" w:rsidP="00685C42">
      <w:pPr>
        <w:spacing w:before="100" w:beforeAutospacing="1" w:after="255" w:line="405" w:lineRule="atLeast"/>
        <w:outlineLvl w:val="0"/>
        <w:rPr>
          <w:rFonts w:ascii="BundesSerifWeb" w:eastAsia="Times New Roman" w:hAnsi="BundesSerifWeb" w:cs="Times New Roman"/>
          <w:color w:val="113865"/>
          <w:kern w:val="36"/>
          <w:sz w:val="33"/>
          <w:szCs w:val="33"/>
          <w:lang w:val="cs-CZ" w:eastAsia="cs-CZ"/>
        </w:rPr>
      </w:pPr>
      <w:r w:rsidRPr="00685C42">
        <w:rPr>
          <w:rFonts w:ascii="BundesSerifWeb" w:eastAsia="Times New Roman" w:hAnsi="BundesSerifWeb" w:cs="Times New Roman"/>
          <w:color w:val="113865"/>
          <w:kern w:val="36"/>
          <w:sz w:val="33"/>
          <w:szCs w:val="33"/>
          <w:lang w:val="cs-CZ" w:eastAsia="cs-CZ"/>
        </w:rPr>
        <w:t xml:space="preserve">20 </w:t>
      </w:r>
      <w:r w:rsidR="0017528D" w:rsidRPr="0017528D">
        <w:rPr>
          <w:rFonts w:ascii="BundesSerifWeb" w:eastAsia="Times New Roman" w:hAnsi="BundesSerifWeb" w:cs="Times New Roman"/>
          <w:color w:val="113865"/>
          <w:kern w:val="36"/>
          <w:sz w:val="33"/>
          <w:szCs w:val="33"/>
          <w:lang w:val="cs-CZ" w:eastAsia="cs-CZ"/>
        </w:rPr>
        <w:t>let sp</w:t>
      </w:r>
      <w:r w:rsidR="0017528D">
        <w:rPr>
          <w:rFonts w:ascii="BundesSerifWeb" w:eastAsia="Times New Roman" w:hAnsi="BundesSerifWeb" w:cs="Times New Roman"/>
          <w:color w:val="113865"/>
          <w:kern w:val="36"/>
          <w:sz w:val="33"/>
          <w:szCs w:val="33"/>
          <w:lang w:val="cs-CZ" w:eastAsia="cs-CZ"/>
        </w:rPr>
        <w:t xml:space="preserve">olupráce pro čisté vody v povodí Odry </w:t>
      </w:r>
      <w:r w:rsidRPr="00685C42">
        <w:rPr>
          <w:rFonts w:ascii="BundesSerifWeb" w:eastAsia="Times New Roman" w:hAnsi="BundesSerifWeb" w:cs="Times New Roman"/>
          <w:color w:val="113865"/>
          <w:kern w:val="36"/>
          <w:sz w:val="33"/>
          <w:szCs w:val="33"/>
          <w:lang w:val="cs-CZ" w:eastAsia="cs-CZ"/>
        </w:rPr>
        <w:t xml:space="preserve"> </w:t>
      </w:r>
    </w:p>
    <w:p w:rsidR="00685C42" w:rsidRPr="00685C42" w:rsidRDefault="0017528D" w:rsidP="00685C42">
      <w:pPr>
        <w:spacing w:before="150" w:after="150" w:line="330" w:lineRule="atLeast"/>
        <w:outlineLvl w:val="4"/>
        <w:rPr>
          <w:rFonts w:ascii="BundesSansWeb" w:eastAsia="Times New Roman" w:hAnsi="BundesSansWeb" w:cs="Times New Roman"/>
          <w:b/>
          <w:bCs/>
          <w:color w:val="333333"/>
          <w:sz w:val="23"/>
          <w:szCs w:val="23"/>
          <w:lang w:val="cs-CZ" w:eastAsia="cs-CZ"/>
        </w:rPr>
      </w:pPr>
      <w:r>
        <w:rPr>
          <w:rFonts w:ascii="BundesSansWeb" w:eastAsia="Times New Roman" w:hAnsi="BundesSansWeb" w:cs="Times New Roman"/>
          <w:b/>
          <w:bCs/>
          <w:color w:val="333333"/>
          <w:sz w:val="23"/>
          <w:szCs w:val="23"/>
          <w:lang w:val="cs-CZ" w:eastAsia="cs-CZ"/>
        </w:rPr>
        <w:t xml:space="preserve">Dnes slavnostní akt ve Vratislavi </w:t>
      </w:r>
      <w:r w:rsidR="00685C42" w:rsidRPr="00685C42">
        <w:rPr>
          <w:rFonts w:ascii="BundesSansWeb" w:eastAsia="Times New Roman" w:hAnsi="BundesSansWeb" w:cs="Times New Roman"/>
          <w:b/>
          <w:bCs/>
          <w:color w:val="333333"/>
          <w:sz w:val="23"/>
          <w:szCs w:val="23"/>
          <w:lang w:val="cs-CZ" w:eastAsia="cs-CZ"/>
        </w:rPr>
        <w:t xml:space="preserve">– </w:t>
      </w:r>
      <w:r>
        <w:rPr>
          <w:rFonts w:ascii="BundesSansWeb" w:eastAsia="Times New Roman" w:hAnsi="BundesSansWeb" w:cs="Times New Roman"/>
          <w:b/>
          <w:bCs/>
          <w:color w:val="333333"/>
          <w:sz w:val="23"/>
          <w:szCs w:val="23"/>
          <w:lang w:val="cs-CZ" w:eastAsia="cs-CZ"/>
        </w:rPr>
        <w:t>Polsko přebírá předsednictví v MKOOpZ</w:t>
      </w:r>
    </w:p>
    <w:p w:rsidR="00685C42" w:rsidRPr="00685C42" w:rsidRDefault="00685C42" w:rsidP="00685C42">
      <w:pPr>
        <w:spacing w:after="0" w:line="240" w:lineRule="auto"/>
        <w:rPr>
          <w:rFonts w:ascii="BundesSansWeb" w:eastAsia="Times New Roman" w:hAnsi="BundesSansWeb" w:cs="Times New Roman"/>
          <w:sz w:val="24"/>
          <w:szCs w:val="24"/>
          <w:lang w:val="cs-CZ" w:eastAsia="cs-CZ"/>
        </w:rPr>
      </w:pPr>
      <w:r w:rsidRPr="00685C42">
        <w:rPr>
          <w:rFonts w:ascii="BundesSansWeb" w:eastAsia="Times New Roman" w:hAnsi="BundesSansWeb" w:cs="Times New Roman"/>
          <w:noProof/>
          <w:sz w:val="24"/>
          <w:szCs w:val="24"/>
          <w:lang w:eastAsia="pl-PL"/>
        </w:rPr>
        <w:drawing>
          <wp:inline distT="0" distB="0" distL="0" distR="0" wp14:anchorId="72B08A53" wp14:editId="79B78A1C">
            <wp:extent cx="2074545" cy="1590040"/>
            <wp:effectExtent l="0" t="0" r="1905" b="0"/>
            <wp:docPr id="1" name="Obraz 1" descr="Unteres Ode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es Oder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C42" w:rsidRPr="00685C42" w:rsidRDefault="0017528D" w:rsidP="00685C42">
      <w:pPr>
        <w:spacing w:before="100" w:beforeAutospacing="1" w:after="100" w:afterAutospacing="1" w:line="330" w:lineRule="atLeast"/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</w:pPr>
      <w:r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Německo, Polsko a Česká republika spolupracují již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20 </w:t>
      </w:r>
      <w:r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let</w:t>
      </w:r>
      <w:r w:rsidR="008B0B24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pro zajištění </w:t>
      </w:r>
      <w:r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dobr</w:t>
      </w:r>
      <w:r w:rsidR="008B0B24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ého</w:t>
      </w:r>
      <w:r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stav</w:t>
      </w:r>
      <w:r w:rsidR="008B0B24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u</w:t>
      </w:r>
      <w:r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vod v povodí Odry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. </w:t>
      </w:r>
      <w:r w:rsidR="00496D03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Za tím účelem bylo mimo jiné vybudováno mnoho čistíren odpadních vod a rybích přechodů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. </w:t>
      </w:r>
      <w:r w:rsidR="00496D03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Nejvýznamnější fór</w:t>
      </w:r>
      <w:r w:rsidR="00EA5919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u</w:t>
      </w:r>
      <w:r w:rsidR="00496D03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m pro</w:t>
      </w:r>
      <w:r w:rsidR="008B0B24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tuto</w:t>
      </w:r>
      <w:r w:rsidR="00496D03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spolupráci </w:t>
      </w:r>
      <w:r w:rsidR="00EA5919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tvoří</w:t>
      </w:r>
      <w:r w:rsidR="00496D03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Mezinárodní komise pro ochranu Odry před znečištěním 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(</w:t>
      </w:r>
      <w:r w:rsidR="00496D03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MKOOpZ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). </w:t>
      </w:r>
      <w:r w:rsidR="00496D03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Byla založena v</w:t>
      </w:r>
      <w:r w:rsidR="00EA5919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 roce 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1996. </w:t>
      </w:r>
      <w:r w:rsidR="00237711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Tři státy d</w:t>
      </w:r>
      <w:r w:rsidR="00EA5919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nes shrnují její výsledky v rámci slavnostního aktu v polské Vratislavi (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Wrocław</w:t>
      </w:r>
      <w:r w:rsidR="00EA5919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)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. </w:t>
      </w:r>
      <w:r w:rsidR="00EA5919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Zároveň je po tříletém německém předsednictví v MKOOpZ předávána štafeta Polsku.  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</w:t>
      </w:r>
    </w:p>
    <w:p w:rsidR="00685C42" w:rsidRPr="00685C42" w:rsidRDefault="00EA5919" w:rsidP="00685C42">
      <w:pPr>
        <w:spacing w:before="100" w:beforeAutospacing="1" w:after="100" w:afterAutospacing="1" w:line="330" w:lineRule="atLeast"/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</w:pPr>
      <w:r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Ministryně Spolkového ministerstva životního prostředí 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Barbara Hendricks: </w:t>
      </w:r>
      <w:r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„Voda nezná hranic. Práce MKOOpZ </w:t>
      </w:r>
      <w:r w:rsidR="003C64ED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představuje</w:t>
      </w:r>
      <w:r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důležitý příspěvek k ochraně Odry a vod v jejím povodí. </w:t>
      </w:r>
      <w:r w:rsidR="003C64ED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Existující dobrá spolupráce v atmosféře důvěry mezi Německem, Polskem a Českou republikou je pro tento úspěch zásadním předpokladem.“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</w:t>
      </w:r>
    </w:p>
    <w:p w:rsidR="00685C42" w:rsidRPr="00685C42" w:rsidRDefault="003C64ED" w:rsidP="00685C42">
      <w:pPr>
        <w:spacing w:before="100" w:beforeAutospacing="1" w:after="100" w:afterAutospacing="1" w:line="330" w:lineRule="atLeast"/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</w:pPr>
      <w:r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Již krátce po pádu železné opony se tyto tři státy v roce</w:t>
      </w:r>
      <w:r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1990</w:t>
      </w:r>
      <w:r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setkaly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, </w:t>
      </w:r>
      <w:r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aby se dohodly v otázkách ochrany vod v mezinárodním povodí Odry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. </w:t>
      </w:r>
      <w:r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Po několika letech praktické spolupráce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</w:t>
      </w:r>
      <w:r w:rsidR="00487FEC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byla 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11. </w:t>
      </w:r>
      <w:r w:rsidR="00487FEC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dubna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1996 </w:t>
      </w:r>
      <w:r w:rsidR="00487FEC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podepsána dohoda o založení MKOOpZ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. </w:t>
      </w:r>
      <w:r w:rsidR="00487FEC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Státy se dohodly, že budou spolupracovat v oblasti ochrany a využívání Odry. </w:t>
      </w:r>
      <w:r w:rsidR="006807C4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Tak byly zejména prostřednictvím výstavby nových a rozšíření stávajících ČOV výrazně sníženy emise živin a znečišťujících látek. Povodňová katastrofa v roce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1997 </w:t>
      </w:r>
      <w:r w:rsidR="006807C4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vedla k tomu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, </w:t>
      </w:r>
      <w:r w:rsidR="006807C4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že se také ochrana před povodněmi stala společným zájmem.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</w:t>
      </w:r>
      <w:r w:rsidR="00DF74F5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Mezitím </w:t>
      </w:r>
      <w:r w:rsidR="00A657F5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slouží MKOOpZ </w:t>
      </w:r>
      <w:r w:rsidR="00237711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rovněž </w:t>
      </w:r>
      <w:r w:rsidR="00A657F5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jako p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latform</w:t>
      </w:r>
      <w:r w:rsidR="00A657F5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a pro mezinárodní koordinaci zavádění směrnic EU v celém povodí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,</w:t>
      </w:r>
      <w:r w:rsidR="00A657F5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např. R</w:t>
      </w:r>
      <w:r w:rsidR="00237711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ámcové směrnice pro vodní</w:t>
      </w:r>
      <w:r w:rsidR="00A657F5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politiku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, </w:t>
      </w:r>
      <w:r w:rsidR="00A657F5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s cílem dosáhnout dobrého stavu vod v povodí Odry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. </w:t>
      </w:r>
      <w:r w:rsidR="00A657F5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Společný</w:t>
      </w:r>
      <w:r w:rsidR="00DE65DB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požadavek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: </w:t>
      </w:r>
      <w:r w:rsidR="00DE65DB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Odra a její přítoky se mají opět stát průchodné pro migrující ryby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. </w:t>
      </w:r>
      <w:r w:rsidR="00DE65DB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Proto se ve všech třech státech </w:t>
      </w:r>
      <w:r w:rsidR="0076056E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stavěly a </w:t>
      </w:r>
      <w:r w:rsidR="00DE65DB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staví rybí přechody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, </w:t>
      </w:r>
      <w:r w:rsidR="00DE65DB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aby se mohly tažné ryby, jako např. losos, dostat opět do svých </w:t>
      </w:r>
      <w:r w:rsidR="00237711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původních</w:t>
      </w:r>
      <w:r w:rsidR="00DE65DB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habitatů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. </w:t>
      </w:r>
      <w:r w:rsidR="00DE65DB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Rybí přechody </w:t>
      </w:r>
      <w:r w:rsidR="0076056E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vznikly např. v úsecích toku 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 Ucker, </w:t>
      </w:r>
      <w:r w:rsidR="0076056E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na Kladské Nise na polské straně nebo v České republice na 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B</w:t>
      </w:r>
      <w:r w:rsidR="0076056E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ílém potoce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. </w:t>
      </w:r>
    </w:p>
    <w:p w:rsidR="0017528D" w:rsidRPr="0017528D" w:rsidRDefault="0076056E" w:rsidP="00237711">
      <w:pPr>
        <w:spacing w:before="100" w:beforeAutospacing="1" w:after="100" w:afterAutospacing="1" w:line="330" w:lineRule="atLeast"/>
        <w:rPr>
          <w:lang w:val="cs-CZ"/>
        </w:rPr>
      </w:pPr>
      <w:r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Ke zmírnění dopadů přeshraničních havárií </w:t>
      </w:r>
      <w:r w:rsidR="008B0B24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dohodla MKOOpZ společný Varovný a poplachový plán Odry. Jeho funkčnost je pravidelně testována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. </w:t>
      </w:r>
      <w:r w:rsidR="008B0B24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>Příští rok se bude konat přeshraniční havarijní cvičení</w:t>
      </w:r>
      <w:r w:rsidR="00685C42" w:rsidRPr="00685C42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, </w:t>
      </w:r>
      <w:r w:rsidR="008B0B24">
        <w:rPr>
          <w:rFonts w:ascii="BundesSansWeb" w:eastAsia="Times New Roman" w:hAnsi="BundesSansWeb" w:cs="Times New Roman"/>
          <w:color w:val="333333"/>
          <w:sz w:val="23"/>
          <w:szCs w:val="23"/>
          <w:lang w:val="cs-CZ" w:eastAsia="cs-CZ"/>
        </w:rPr>
        <w:t xml:space="preserve">jehož cílem je trénovat spolupráci v případě výskytu katastrofy. </w:t>
      </w:r>
    </w:p>
    <w:sectPr w:rsidR="0017528D" w:rsidRPr="0017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undesSansWeb">
    <w:altName w:val="Times New Roman"/>
    <w:charset w:val="00"/>
    <w:family w:val="auto"/>
    <w:pitch w:val="default"/>
  </w:font>
  <w:font w:name="BundesSerifWeb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75D66"/>
    <w:rsid w:val="00160AE9"/>
    <w:rsid w:val="0017528D"/>
    <w:rsid w:val="00237711"/>
    <w:rsid w:val="00315086"/>
    <w:rsid w:val="003C64ED"/>
    <w:rsid w:val="003D7424"/>
    <w:rsid w:val="00487FEC"/>
    <w:rsid w:val="00496D03"/>
    <w:rsid w:val="006807C4"/>
    <w:rsid w:val="00685C42"/>
    <w:rsid w:val="0076056E"/>
    <w:rsid w:val="008B0B24"/>
    <w:rsid w:val="00A657F5"/>
    <w:rsid w:val="00A9619D"/>
    <w:rsid w:val="00BF6CF5"/>
    <w:rsid w:val="00DE65DB"/>
    <w:rsid w:val="00DF74F5"/>
    <w:rsid w:val="00EA5919"/>
    <w:rsid w:val="00EC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42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4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32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49917">
                                          <w:marLeft w:val="0"/>
                                          <w:marRight w:val="225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Radosław Sławuta</cp:lastModifiedBy>
  <cp:revision>2</cp:revision>
  <dcterms:created xsi:type="dcterms:W3CDTF">2016-11-28T14:12:00Z</dcterms:created>
  <dcterms:modified xsi:type="dcterms:W3CDTF">2016-11-28T14:12:00Z</dcterms:modified>
</cp:coreProperties>
</file>